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2B" w:rsidRDefault="00154B2B" w:rsidP="00154B2B">
      <w:pPr>
        <w:pBdr>
          <w:top w:val="single" w:sz="12" w:space="1" w:color="auto"/>
          <w:left w:val="single" w:sz="12" w:space="4" w:color="auto"/>
          <w:bottom w:val="single" w:sz="12" w:space="1" w:color="auto"/>
          <w:right w:val="single" w:sz="12" w:space="4" w:color="auto"/>
        </w:pBdr>
        <w:spacing w:after="0" w:line="240" w:lineRule="auto"/>
        <w:jc w:val="center"/>
        <w:rPr>
          <w:rFonts w:ascii="Arial" w:hAnsi="Arial" w:cs="Arial"/>
          <w:b/>
          <w:sz w:val="40"/>
          <w:szCs w:val="40"/>
        </w:rPr>
      </w:pPr>
      <w:r>
        <w:rPr>
          <w:rFonts w:ascii="Arial" w:hAnsi="Arial" w:cs="Arial"/>
          <w:b/>
          <w:sz w:val="40"/>
          <w:szCs w:val="40"/>
        </w:rPr>
        <w:t>The Most Holy Name of Jesus Parish</w:t>
      </w:r>
    </w:p>
    <w:p w:rsidR="006600FE" w:rsidRPr="00E05E25" w:rsidRDefault="009463BA" w:rsidP="009463B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E05E25">
        <w:rPr>
          <w:rFonts w:ascii="Arial" w:hAnsi="Arial" w:cs="Arial"/>
          <w:b/>
          <w:sz w:val="40"/>
          <w:szCs w:val="40"/>
        </w:rPr>
        <w:t xml:space="preserve">ST. </w:t>
      </w:r>
      <w:r w:rsidR="00154B2B">
        <w:rPr>
          <w:rFonts w:ascii="Arial" w:hAnsi="Arial" w:cs="Arial"/>
          <w:b/>
          <w:sz w:val="40"/>
          <w:szCs w:val="40"/>
        </w:rPr>
        <w:t>Gabriel’s Catholic Church</w:t>
      </w:r>
    </w:p>
    <w:p w:rsidR="00EA71B4" w:rsidRDefault="00EA71B4" w:rsidP="009463BA">
      <w:pPr>
        <w:spacing w:after="0" w:line="240" w:lineRule="auto"/>
        <w:jc w:val="both"/>
        <w:rPr>
          <w:rFonts w:ascii="Arial" w:eastAsia="Times New Roman" w:hAnsi="Arial" w:cs="Arial"/>
          <w:color w:val="000000"/>
          <w:sz w:val="24"/>
          <w:szCs w:val="24"/>
        </w:rPr>
      </w:pPr>
    </w:p>
    <w:p w:rsidR="00154B2B" w:rsidRDefault="006B58C4" w:rsidP="00D9692B">
      <w:pPr>
        <w:spacing w:after="0"/>
        <w:jc w:val="both"/>
        <w:rPr>
          <w:rFonts w:ascii="Arial" w:eastAsia="Times New Roman" w:hAnsi="Arial" w:cs="Arial"/>
          <w:color w:val="000000"/>
        </w:rPr>
      </w:pPr>
      <w:r>
        <w:rPr>
          <w:rFonts w:ascii="Arial" w:eastAsia="Times New Roman" w:hAnsi="Arial" w:cs="Arial"/>
          <w:color w:val="000000"/>
        </w:rPr>
        <w:tab/>
        <w:t xml:space="preserve">St. Gabriel’s Church </w:t>
      </w:r>
      <w:r w:rsidR="00504428">
        <w:rPr>
          <w:rFonts w:ascii="Arial" w:eastAsia="Times New Roman" w:hAnsi="Arial" w:cs="Arial"/>
          <w:color w:val="000000"/>
        </w:rPr>
        <w:t xml:space="preserve">was officially closed on December 11, 2016 with a final Mass by Bishop Christopher Coyne. </w:t>
      </w:r>
      <w:r w:rsidR="00C50A40">
        <w:rPr>
          <w:rFonts w:ascii="Arial" w:eastAsia="Times New Roman" w:hAnsi="Arial" w:cs="Arial"/>
          <w:color w:val="000000"/>
        </w:rPr>
        <w:t xml:space="preserve"> For the past several years, St. Gabriel’s Church along with the other churches in our parish community (St. John’s in Johnson and St. Teresa in Hyde Park)</w:t>
      </w:r>
      <w:r w:rsidR="00C50A40" w:rsidRPr="00C50A40">
        <w:rPr>
          <w:rFonts w:ascii="Arial" w:eastAsia="Times New Roman" w:hAnsi="Arial" w:cs="Arial"/>
          <w:color w:val="000000"/>
        </w:rPr>
        <w:t xml:space="preserve"> </w:t>
      </w:r>
      <w:r w:rsidR="00C50A40">
        <w:rPr>
          <w:rFonts w:ascii="Arial" w:eastAsia="Times New Roman" w:hAnsi="Arial" w:cs="Arial"/>
          <w:color w:val="000000"/>
        </w:rPr>
        <w:t>did not open</w:t>
      </w:r>
      <w:r>
        <w:rPr>
          <w:rFonts w:ascii="Arial" w:eastAsia="Times New Roman" w:hAnsi="Arial" w:cs="Arial"/>
          <w:color w:val="000000"/>
        </w:rPr>
        <w:t xml:space="preserve">.  All masses </w:t>
      </w:r>
      <w:r w:rsidR="00C50A40">
        <w:rPr>
          <w:rFonts w:ascii="Arial" w:eastAsia="Times New Roman" w:hAnsi="Arial" w:cs="Arial"/>
          <w:color w:val="000000"/>
        </w:rPr>
        <w:t xml:space="preserve">and church activities, including religious education </w:t>
      </w:r>
      <w:r>
        <w:rPr>
          <w:rFonts w:ascii="Arial" w:eastAsia="Times New Roman" w:hAnsi="Arial" w:cs="Arial"/>
          <w:color w:val="000000"/>
        </w:rPr>
        <w:t xml:space="preserve">are held year round at Holy Cross Church in Morrisville.  </w:t>
      </w:r>
      <w:r w:rsidR="00C50A40">
        <w:rPr>
          <w:rFonts w:ascii="Arial" w:eastAsia="Times New Roman" w:hAnsi="Arial" w:cs="Arial"/>
          <w:color w:val="000000"/>
        </w:rPr>
        <w:t xml:space="preserve">The official closing and ultimate sale of the property is due to </w:t>
      </w:r>
      <w:r>
        <w:rPr>
          <w:rFonts w:ascii="Arial" w:eastAsia="Times New Roman" w:hAnsi="Arial" w:cs="Arial"/>
          <w:color w:val="000000"/>
        </w:rPr>
        <w:t>the lack of priests and parishioners</w:t>
      </w:r>
      <w:r w:rsidR="00C50A40">
        <w:rPr>
          <w:rFonts w:ascii="Arial" w:eastAsia="Times New Roman" w:hAnsi="Arial" w:cs="Arial"/>
          <w:color w:val="000000"/>
        </w:rPr>
        <w:t xml:space="preserve">.   </w:t>
      </w:r>
      <w:r>
        <w:rPr>
          <w:rFonts w:ascii="Arial" w:eastAsia="Times New Roman" w:hAnsi="Arial" w:cs="Arial"/>
          <w:color w:val="000000"/>
        </w:rPr>
        <w:t xml:space="preserve"> Fr. Francis </w:t>
      </w:r>
      <w:proofErr w:type="spellStart"/>
      <w:r>
        <w:rPr>
          <w:rFonts w:ascii="Arial" w:eastAsia="Times New Roman" w:hAnsi="Arial" w:cs="Arial"/>
          <w:color w:val="000000"/>
        </w:rPr>
        <w:t>Prive</w:t>
      </w:r>
      <w:proofErr w:type="spellEnd"/>
      <w:r>
        <w:rPr>
          <w:rFonts w:ascii="Arial" w:eastAsia="Times New Roman" w:hAnsi="Arial" w:cs="Arial"/>
          <w:color w:val="000000"/>
        </w:rPr>
        <w:t xml:space="preserve"> is our parish priest.</w:t>
      </w:r>
    </w:p>
    <w:p w:rsidR="006B58C4" w:rsidRDefault="00C50A40" w:rsidP="00D9692B">
      <w:pPr>
        <w:spacing w:after="0"/>
        <w:jc w:val="both"/>
        <w:rPr>
          <w:rFonts w:ascii="Arial" w:eastAsia="Times New Roman" w:hAnsi="Arial" w:cs="Arial"/>
          <w:color w:val="000000"/>
        </w:rPr>
      </w:pPr>
      <w:r>
        <w:rPr>
          <w:rFonts w:ascii="Arial" w:eastAsia="Times New Roman" w:hAnsi="Arial" w:cs="Arial"/>
          <w:color w:val="000000"/>
        </w:rPr>
        <w:tab/>
        <w:t xml:space="preserve">St. Gabriel’s started having weekly Mass at the former Deuso farm on Old Deuso Rd in 1947.  In 1949, our first church was the old schoolhouse at the corner of RT118 and Warren Rd.  That year, Fr. </w:t>
      </w:r>
      <w:proofErr w:type="spellStart"/>
      <w:r>
        <w:rPr>
          <w:rFonts w:ascii="Arial" w:eastAsia="Times New Roman" w:hAnsi="Arial" w:cs="Arial"/>
          <w:color w:val="000000"/>
        </w:rPr>
        <w:t>Dufault</w:t>
      </w:r>
      <w:proofErr w:type="spellEnd"/>
      <w:r>
        <w:rPr>
          <w:rFonts w:ascii="Arial" w:eastAsia="Times New Roman" w:hAnsi="Arial" w:cs="Arial"/>
          <w:color w:val="000000"/>
        </w:rPr>
        <w:t xml:space="preserve"> purchased property from the Leach family on RT100 for a new church site.  Under the direction of Fr. Gerard </w:t>
      </w:r>
      <w:proofErr w:type="spellStart"/>
      <w:r>
        <w:rPr>
          <w:rFonts w:ascii="Arial" w:eastAsia="Times New Roman" w:hAnsi="Arial" w:cs="Arial"/>
          <w:color w:val="000000"/>
        </w:rPr>
        <w:t>Brochu</w:t>
      </w:r>
      <w:proofErr w:type="spellEnd"/>
      <w:r>
        <w:rPr>
          <w:rFonts w:ascii="Arial" w:eastAsia="Times New Roman" w:hAnsi="Arial" w:cs="Arial"/>
          <w:color w:val="000000"/>
        </w:rPr>
        <w:t xml:space="preserve">, the current building was built in 1965 and dedicated by Bishop Joyce.  In 2000, an addition was added providing a small hall, restroom, </w:t>
      </w:r>
      <w:r w:rsidR="00860EAB">
        <w:rPr>
          <w:rFonts w:ascii="Arial" w:eastAsia="Times New Roman" w:hAnsi="Arial" w:cs="Arial"/>
          <w:color w:val="000000"/>
        </w:rPr>
        <w:t>and kitchen</w:t>
      </w:r>
      <w:r>
        <w:rPr>
          <w:rFonts w:ascii="Arial" w:eastAsia="Times New Roman" w:hAnsi="Arial" w:cs="Arial"/>
          <w:color w:val="000000"/>
        </w:rPr>
        <w:t xml:space="preserve"> and craft area.</w:t>
      </w:r>
    </w:p>
    <w:p w:rsidR="00F33CA6" w:rsidRDefault="00C50A40" w:rsidP="00F33CA6">
      <w:pPr>
        <w:spacing w:after="0"/>
        <w:rPr>
          <w:rFonts w:ascii="Arial" w:hAnsi="Arial" w:cs="Arial"/>
        </w:rPr>
      </w:pPr>
      <w:r>
        <w:rPr>
          <w:rFonts w:ascii="Arial" w:eastAsia="Times New Roman" w:hAnsi="Arial" w:cs="Arial"/>
          <w:color w:val="000000"/>
        </w:rPr>
        <w:tab/>
      </w:r>
      <w:r w:rsidR="003A3203">
        <w:rPr>
          <w:rFonts w:ascii="Arial" w:eastAsia="Times New Roman" w:hAnsi="Arial" w:cs="Arial"/>
          <w:color w:val="000000"/>
        </w:rPr>
        <w:t>T</w:t>
      </w:r>
      <w:r w:rsidR="00860EAB">
        <w:rPr>
          <w:rFonts w:ascii="Arial" w:eastAsia="Times New Roman" w:hAnsi="Arial" w:cs="Arial"/>
          <w:color w:val="000000"/>
        </w:rPr>
        <w:t xml:space="preserve">he Ladies Guild </w:t>
      </w:r>
      <w:r w:rsidR="003A3203">
        <w:rPr>
          <w:rFonts w:ascii="Arial" w:eastAsia="Times New Roman" w:hAnsi="Arial" w:cs="Arial"/>
          <w:color w:val="000000"/>
        </w:rPr>
        <w:t>was established in hopes</w:t>
      </w:r>
      <w:r w:rsidR="003A3203" w:rsidRPr="003A3203">
        <w:rPr>
          <w:rFonts w:ascii="Arial" w:hAnsi="Arial" w:cs="Arial"/>
        </w:rPr>
        <w:t xml:space="preserve"> to be able to provide reception meals for grieving families of our church community.  During the 25 year span of Christmas Bazaars and countless other </w:t>
      </w:r>
      <w:r w:rsidR="003A3203">
        <w:rPr>
          <w:rFonts w:ascii="Arial" w:hAnsi="Arial" w:cs="Arial"/>
        </w:rPr>
        <w:t>fundraiser</w:t>
      </w:r>
      <w:r w:rsidR="008D4F1B">
        <w:rPr>
          <w:rFonts w:ascii="Arial" w:hAnsi="Arial" w:cs="Arial"/>
        </w:rPr>
        <w:t>s</w:t>
      </w:r>
      <w:r w:rsidR="003A3203">
        <w:rPr>
          <w:rFonts w:ascii="Arial" w:hAnsi="Arial" w:cs="Arial"/>
        </w:rPr>
        <w:t xml:space="preserve"> they raised monies</w:t>
      </w:r>
      <w:r w:rsidR="003A3203" w:rsidRPr="003A3203">
        <w:rPr>
          <w:rFonts w:ascii="Arial" w:hAnsi="Arial" w:cs="Arial"/>
        </w:rPr>
        <w:t>, helping to offset expenses that would otherwise have bee</w:t>
      </w:r>
      <w:r w:rsidR="003A3203">
        <w:rPr>
          <w:rFonts w:ascii="Arial" w:hAnsi="Arial" w:cs="Arial"/>
        </w:rPr>
        <w:t xml:space="preserve">n </w:t>
      </w:r>
      <w:r w:rsidR="00F33CA6">
        <w:rPr>
          <w:rFonts w:ascii="Arial" w:hAnsi="Arial" w:cs="Arial"/>
        </w:rPr>
        <w:t xml:space="preserve">incurred by the entire parish.  </w:t>
      </w:r>
      <w:r w:rsidR="003A3203" w:rsidRPr="003A3203">
        <w:rPr>
          <w:rFonts w:ascii="Arial" w:hAnsi="Arial" w:cs="Arial"/>
        </w:rPr>
        <w:t xml:space="preserve">In an effort to help defray costs </w:t>
      </w:r>
      <w:r w:rsidR="00F33CA6">
        <w:rPr>
          <w:rFonts w:ascii="Arial" w:hAnsi="Arial" w:cs="Arial"/>
        </w:rPr>
        <w:t>the Ladies Guild</w:t>
      </w:r>
      <w:r w:rsidR="003A3203" w:rsidRPr="003A3203">
        <w:rPr>
          <w:rFonts w:ascii="Arial" w:hAnsi="Arial" w:cs="Arial"/>
        </w:rPr>
        <w:t xml:space="preserve"> accomplished </w:t>
      </w:r>
      <w:r w:rsidR="00F33CA6">
        <w:rPr>
          <w:rFonts w:ascii="Arial" w:hAnsi="Arial" w:cs="Arial"/>
        </w:rPr>
        <w:t>its</w:t>
      </w:r>
      <w:r w:rsidR="003A3203" w:rsidRPr="003A3203">
        <w:rPr>
          <w:rFonts w:ascii="Arial" w:hAnsi="Arial" w:cs="Arial"/>
        </w:rPr>
        <w:t xml:space="preserve"> initial goal and much more.  </w:t>
      </w:r>
      <w:r w:rsidR="00F33CA6">
        <w:rPr>
          <w:rFonts w:ascii="Arial" w:hAnsi="Arial" w:cs="Arial"/>
        </w:rPr>
        <w:t>W</w:t>
      </w:r>
      <w:r w:rsidR="003A3203" w:rsidRPr="003A3203">
        <w:rPr>
          <w:rFonts w:ascii="Arial" w:hAnsi="Arial" w:cs="Arial"/>
        </w:rPr>
        <w:t>ork</w:t>
      </w:r>
      <w:r w:rsidR="00F33CA6">
        <w:rPr>
          <w:rFonts w:ascii="Arial" w:hAnsi="Arial" w:cs="Arial"/>
        </w:rPr>
        <w:t xml:space="preserve">ing together </w:t>
      </w:r>
      <w:r w:rsidR="003A3203" w:rsidRPr="003A3203">
        <w:rPr>
          <w:rFonts w:ascii="Arial" w:hAnsi="Arial" w:cs="Arial"/>
        </w:rPr>
        <w:t xml:space="preserve">to help others, friendships and faith grew.  </w:t>
      </w:r>
    </w:p>
    <w:p w:rsidR="00CF4BD2" w:rsidRDefault="00F33CA6" w:rsidP="00F33CA6">
      <w:pPr>
        <w:spacing w:after="0"/>
        <w:ind w:firstLine="720"/>
        <w:rPr>
          <w:rFonts w:ascii="Arial" w:hAnsi="Arial" w:cs="Arial"/>
        </w:rPr>
      </w:pPr>
      <w:r>
        <w:rPr>
          <w:rFonts w:ascii="Arial" w:hAnsi="Arial" w:cs="Arial"/>
        </w:rPr>
        <w:t xml:space="preserve">Our </w:t>
      </w:r>
      <w:r w:rsidR="008D4F1B">
        <w:rPr>
          <w:rFonts w:ascii="Arial" w:hAnsi="Arial" w:cs="Arial"/>
        </w:rPr>
        <w:t>parishioners</w:t>
      </w:r>
      <w:r>
        <w:rPr>
          <w:rFonts w:ascii="Arial" w:hAnsi="Arial" w:cs="Arial"/>
        </w:rPr>
        <w:t xml:space="preserve"> </w:t>
      </w:r>
      <w:r w:rsidR="003A3203" w:rsidRPr="003A3203">
        <w:rPr>
          <w:rFonts w:ascii="Arial" w:hAnsi="Arial" w:cs="Arial"/>
        </w:rPr>
        <w:t xml:space="preserve">were blessed with this beautiful setting in which to worship.  St. Gabriel Church is but a building and the future holds change, it is a part of life.  As the physical structure of St. Gabriel Church may change, its legacy will live on.  St. Gabriel Church is in all who have passed through its doors, in their hearts, memories and actions – past, present and future.  </w:t>
      </w:r>
    </w:p>
    <w:p w:rsidR="003A3203" w:rsidRPr="003A3203" w:rsidRDefault="003A3203" w:rsidP="00F33CA6">
      <w:pPr>
        <w:spacing w:after="0"/>
        <w:ind w:firstLine="720"/>
        <w:rPr>
          <w:rFonts w:ascii="Arial" w:hAnsi="Arial" w:cs="Arial"/>
        </w:rPr>
      </w:pPr>
      <w:r w:rsidRPr="003A3203">
        <w:rPr>
          <w:rFonts w:ascii="Arial" w:hAnsi="Arial" w:cs="Arial"/>
        </w:rPr>
        <w:t xml:space="preserve">We </w:t>
      </w:r>
      <w:r w:rsidR="00CF4BD2">
        <w:rPr>
          <w:rFonts w:ascii="Arial" w:hAnsi="Arial" w:cs="Arial"/>
        </w:rPr>
        <w:t>will be</w:t>
      </w:r>
      <w:r w:rsidRPr="003A3203">
        <w:rPr>
          <w:rFonts w:ascii="Arial" w:hAnsi="Arial" w:cs="Arial"/>
        </w:rPr>
        <w:t xml:space="preserve"> forever grateful to </w:t>
      </w:r>
      <w:r w:rsidR="00CF4BD2">
        <w:rPr>
          <w:rFonts w:ascii="Arial" w:hAnsi="Arial" w:cs="Arial"/>
        </w:rPr>
        <w:t xml:space="preserve">all who have supported St. Gabriel’s - our parishioners, our community and to </w:t>
      </w:r>
      <w:r w:rsidRPr="003A3203">
        <w:rPr>
          <w:rFonts w:ascii="Arial" w:hAnsi="Arial" w:cs="Arial"/>
        </w:rPr>
        <w:t xml:space="preserve">God for giving us this precious gift. </w:t>
      </w:r>
    </w:p>
    <w:p w:rsidR="00C50A40" w:rsidRPr="006B58C4" w:rsidRDefault="00C50A40" w:rsidP="00D9692B">
      <w:pPr>
        <w:spacing w:after="0"/>
        <w:jc w:val="both"/>
        <w:rPr>
          <w:rFonts w:ascii="Arial" w:eastAsia="Times New Roman" w:hAnsi="Arial" w:cs="Arial"/>
          <w:color w:val="000000"/>
        </w:rPr>
      </w:pPr>
    </w:p>
    <w:p w:rsidR="00F33CA6" w:rsidRDefault="00966A2E">
      <w:r>
        <w:rPr>
          <w:noProof/>
        </w:rPr>
        <w:drawing>
          <wp:anchor distT="0" distB="0" distL="114300" distR="114300" simplePos="0" relativeHeight="251658240" behindDoc="1" locked="0" layoutInCell="1" allowOverlap="1" wp14:anchorId="0C469FDE" wp14:editId="0C6FBCDA">
            <wp:simplePos x="0" y="0"/>
            <wp:positionH relativeFrom="margin">
              <wp:posOffset>1209040</wp:posOffset>
            </wp:positionH>
            <wp:positionV relativeFrom="paragraph">
              <wp:posOffset>13335</wp:posOffset>
            </wp:positionV>
            <wp:extent cx="4059936" cy="3044952"/>
            <wp:effectExtent l="95250" t="95250" r="93345" b="98425"/>
            <wp:wrapTight wrapText="left">
              <wp:wrapPolygon edited="0">
                <wp:start x="-507" y="-676"/>
                <wp:lineTo x="-507" y="22163"/>
                <wp:lineTo x="21995" y="22163"/>
                <wp:lineTo x="21995" y="-676"/>
                <wp:lineTo x="-507" y="-6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ab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9936" cy="3044952"/>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966A2E" w:rsidRDefault="00966A2E"/>
    <w:p w:rsidR="00966A2E" w:rsidRDefault="00966A2E" w:rsidP="00966A2E"/>
    <w:p w:rsidR="00966A2E" w:rsidRDefault="00966A2E" w:rsidP="00966A2E"/>
    <w:p w:rsidR="00966A2E" w:rsidRDefault="00966A2E" w:rsidP="00966A2E"/>
    <w:p w:rsidR="00966A2E" w:rsidRDefault="00966A2E" w:rsidP="00966A2E"/>
    <w:p w:rsidR="00966A2E" w:rsidRDefault="00966A2E" w:rsidP="00966A2E"/>
    <w:p w:rsidR="009463BA" w:rsidRPr="00966A2E" w:rsidRDefault="00966A2E" w:rsidP="00966A2E">
      <w:pPr>
        <w:rPr>
          <w:rFonts w:ascii="Arial" w:hAnsi="Arial" w:cs="Arial"/>
          <w:i/>
          <w:sz w:val="18"/>
          <w:szCs w:val="18"/>
        </w:rPr>
      </w:pPr>
      <w:r w:rsidRPr="00966A2E">
        <w:rPr>
          <w:rFonts w:ascii="Arial" w:hAnsi="Arial" w:cs="Arial"/>
          <w:i/>
          <w:sz w:val="18"/>
          <w:szCs w:val="18"/>
        </w:rPr>
        <w:t xml:space="preserve">Photo by Linda </w:t>
      </w:r>
      <w:bookmarkStart w:id="0" w:name="_GoBack"/>
      <w:bookmarkEnd w:id="0"/>
      <w:r w:rsidRPr="00966A2E">
        <w:rPr>
          <w:rFonts w:ascii="Arial" w:hAnsi="Arial" w:cs="Arial"/>
          <w:i/>
          <w:sz w:val="18"/>
          <w:szCs w:val="18"/>
        </w:rPr>
        <w:t>Jewett</w:t>
      </w:r>
    </w:p>
    <w:sectPr w:rsidR="009463BA" w:rsidRPr="00966A2E" w:rsidSect="00F33CA6">
      <w:pgSz w:w="12240" w:h="15840"/>
      <w:pgMar w:top="81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BA"/>
    <w:rsid w:val="00154B2B"/>
    <w:rsid w:val="003A3203"/>
    <w:rsid w:val="00504428"/>
    <w:rsid w:val="005A7343"/>
    <w:rsid w:val="006600FE"/>
    <w:rsid w:val="006A16A9"/>
    <w:rsid w:val="006B58C4"/>
    <w:rsid w:val="00702A29"/>
    <w:rsid w:val="007F2DD4"/>
    <w:rsid w:val="00860EAB"/>
    <w:rsid w:val="00894EEA"/>
    <w:rsid w:val="008D4F1B"/>
    <w:rsid w:val="009463BA"/>
    <w:rsid w:val="00966A2E"/>
    <w:rsid w:val="00C50A40"/>
    <w:rsid w:val="00CF4BD2"/>
    <w:rsid w:val="00D9692B"/>
    <w:rsid w:val="00E05E25"/>
    <w:rsid w:val="00EA71B4"/>
    <w:rsid w:val="00F3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9BDBB-B13C-49AB-8246-56C2962B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3733">
      <w:bodyDiv w:val="1"/>
      <w:marLeft w:val="0"/>
      <w:marRight w:val="0"/>
      <w:marTop w:val="0"/>
      <w:marBottom w:val="0"/>
      <w:divBdr>
        <w:top w:val="none" w:sz="0" w:space="0" w:color="auto"/>
        <w:left w:val="none" w:sz="0" w:space="0" w:color="auto"/>
        <w:bottom w:val="none" w:sz="0" w:space="0" w:color="auto"/>
        <w:right w:val="none" w:sz="0" w:space="0" w:color="auto"/>
      </w:divBdr>
    </w:div>
    <w:div w:id="1012493952">
      <w:bodyDiv w:val="1"/>
      <w:marLeft w:val="0"/>
      <w:marRight w:val="0"/>
      <w:marTop w:val="0"/>
      <w:marBottom w:val="0"/>
      <w:divBdr>
        <w:top w:val="none" w:sz="0" w:space="0" w:color="auto"/>
        <w:left w:val="none" w:sz="0" w:space="0" w:color="auto"/>
        <w:bottom w:val="none" w:sz="0" w:space="0" w:color="auto"/>
        <w:right w:val="none" w:sz="0" w:space="0" w:color="auto"/>
      </w:divBdr>
    </w:div>
    <w:div w:id="1407803288">
      <w:bodyDiv w:val="1"/>
      <w:marLeft w:val="0"/>
      <w:marRight w:val="0"/>
      <w:marTop w:val="0"/>
      <w:marBottom w:val="0"/>
      <w:divBdr>
        <w:top w:val="none" w:sz="0" w:space="0" w:color="auto"/>
        <w:left w:val="none" w:sz="0" w:space="0" w:color="auto"/>
        <w:bottom w:val="none" w:sz="0" w:space="0" w:color="auto"/>
        <w:right w:val="none" w:sz="0" w:space="0" w:color="auto"/>
      </w:divBdr>
    </w:div>
    <w:div w:id="1740444656">
      <w:bodyDiv w:val="1"/>
      <w:marLeft w:val="0"/>
      <w:marRight w:val="0"/>
      <w:marTop w:val="0"/>
      <w:marBottom w:val="0"/>
      <w:divBdr>
        <w:top w:val="none" w:sz="0" w:space="0" w:color="auto"/>
        <w:left w:val="none" w:sz="0" w:space="0" w:color="auto"/>
        <w:bottom w:val="none" w:sz="0" w:space="0" w:color="auto"/>
        <w:right w:val="none" w:sz="0" w:space="0" w:color="auto"/>
      </w:divBdr>
    </w:div>
    <w:div w:id="18437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6075-AFA1-4277-A7DD-CDB19B4F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2017-01-10T16:36:00Z</cp:lastPrinted>
  <dcterms:created xsi:type="dcterms:W3CDTF">2017-01-20T15:15:00Z</dcterms:created>
  <dcterms:modified xsi:type="dcterms:W3CDTF">2017-01-20T15:15:00Z</dcterms:modified>
</cp:coreProperties>
</file>