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56" w:rsidRDefault="00FE2D45">
      <w:pPr>
        <w:pStyle w:val="BodyA"/>
        <w:jc w:val="center"/>
        <w:rPr>
          <w:sz w:val="24"/>
          <w:szCs w:val="24"/>
        </w:rPr>
      </w:pPr>
      <w:r>
        <w:rPr>
          <w:sz w:val="32"/>
          <w:szCs w:val="32"/>
        </w:rPr>
        <w:t>ENERGY COMMITTEE MEETING</w:t>
      </w:r>
    </w:p>
    <w:p w:rsidR="00252656" w:rsidRDefault="00FE2D45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Saturday 02.10.2018</w:t>
      </w:r>
    </w:p>
    <w:p w:rsidR="00252656" w:rsidRDefault="00FE2D45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Eden, Vermont</w:t>
      </w:r>
    </w:p>
    <w:p w:rsidR="00252656" w:rsidRDefault="00252656">
      <w:pPr>
        <w:pStyle w:val="BodyA"/>
        <w:jc w:val="center"/>
        <w:rPr>
          <w:sz w:val="28"/>
          <w:szCs w:val="28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Members attending: Keren Ferrari, Craig Kneeland, Ralph Monticello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Keren Ferrari called the meeting to order at 9:16 AM at the Eden Central School.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Ralph Monticello moved and Keren Ferrari </w:t>
      </w:r>
      <w:r>
        <w:rPr>
          <w:sz w:val="26"/>
          <w:szCs w:val="26"/>
        </w:rPr>
        <w:t>seconded the motion to accept the minutes of the December 8, 2017 meeting.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Craig Kneeland suggested a discussion of the energy component of the Eden Town Plan be added to the agenda.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Keren Ferrari, who is a member of both the regional and town planning c</w:t>
      </w:r>
      <w:r>
        <w:rPr>
          <w:sz w:val="26"/>
          <w:szCs w:val="26"/>
        </w:rPr>
        <w:t>ommittees discussed the town planning process and the steps leading to the acceptance of the Eden plan</w:t>
      </w:r>
      <w:r>
        <w:rPr>
          <w:rFonts w:ascii="Arial Unicode MS" w:hAnsi="Helvetica"/>
          <w:sz w:val="26"/>
          <w:szCs w:val="26"/>
        </w:rPr>
        <w:t>’</w:t>
      </w:r>
      <w:r>
        <w:rPr>
          <w:sz w:val="26"/>
          <w:szCs w:val="26"/>
        </w:rPr>
        <w:t>s adoption by the Lamoille County Planning Commission. The Eden Town Plan is official and will be updated as needed and rewritten in eight years.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Keren </w:t>
      </w:r>
      <w:r>
        <w:rPr>
          <w:sz w:val="26"/>
          <w:szCs w:val="26"/>
        </w:rPr>
        <w:t>also noted that Eden has requested the addition of significant ridge lines within the town be excluded from industrial wind development.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Craig Kneeland opened a lengthy and informative discussion about the distinction between commercial (farmstead) and in</w:t>
      </w:r>
      <w:r>
        <w:rPr>
          <w:sz w:val="26"/>
          <w:szCs w:val="26"/>
        </w:rPr>
        <w:t>dustrial wind projects. The committee acknowledged that non-industrial wind project should be allowed where appropri</w:t>
      </w:r>
      <w:proofErr w:type="gramStart"/>
      <w:r>
        <w:rPr>
          <w:sz w:val="26"/>
          <w:szCs w:val="26"/>
        </w:rPr>
        <w:t>ate</w:t>
      </w:r>
      <w:proofErr w:type="gramEnd"/>
      <w:r>
        <w:rPr>
          <w:sz w:val="26"/>
          <w:szCs w:val="26"/>
        </w:rPr>
        <w:t>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Ralph Monticello distributed a list of previous energy committee objectives and a discussion followed regarding their progress.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Ralph</w:t>
      </w:r>
      <w:r>
        <w:rPr>
          <w:sz w:val="26"/>
          <w:szCs w:val="26"/>
        </w:rPr>
        <w:t xml:space="preserve"> also raised the issue of an Enhanced Energy Plan for Eden. Keren explained the current feeling of the town planning committee regarding a formal energy plan.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rPr>
          <w:sz w:val="26"/>
          <w:szCs w:val="26"/>
        </w:rPr>
      </w:pPr>
      <w:r>
        <w:rPr>
          <w:sz w:val="26"/>
          <w:szCs w:val="26"/>
        </w:rPr>
        <w:t>Keren asked if the committee was prepared to speak at Town Meeting is questions are brought up a</w:t>
      </w:r>
      <w:r>
        <w:rPr>
          <w:sz w:val="26"/>
          <w:szCs w:val="26"/>
        </w:rPr>
        <w:t>bout the energy committee. Craig Kneeland indicated he would be prepared to speak on behalf of the energy committee.</w:t>
      </w:r>
    </w:p>
    <w:p w:rsidR="00252656" w:rsidRDefault="00252656">
      <w:pPr>
        <w:pStyle w:val="BodyA"/>
        <w:rPr>
          <w:sz w:val="26"/>
          <w:szCs w:val="26"/>
        </w:rPr>
      </w:pPr>
    </w:p>
    <w:p w:rsidR="00252656" w:rsidRDefault="00FE2D45">
      <w:pPr>
        <w:pStyle w:val="BodyA"/>
        <w:widowControl w:val="0"/>
      </w:pPr>
      <w:r>
        <w:rPr>
          <w:sz w:val="26"/>
          <w:szCs w:val="26"/>
        </w:rPr>
        <w:t>The meeting adjourned at 10:36 AM.</w:t>
      </w:r>
      <w:r>
        <w:rPr>
          <w:sz w:val="26"/>
          <w:szCs w:val="26"/>
        </w:rPr>
        <w:br/>
      </w:r>
      <w:bookmarkStart w:id="0" w:name="_GoBack"/>
      <w:bookmarkEnd w:id="0"/>
    </w:p>
    <w:sectPr w:rsidR="00252656">
      <w:headerReference w:type="default" r:id="rId6"/>
      <w:footerReference w:type="default" r:id="rId7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2D45">
      <w:r>
        <w:separator/>
      </w:r>
    </w:p>
  </w:endnote>
  <w:endnote w:type="continuationSeparator" w:id="0">
    <w:p w:rsidR="00000000" w:rsidRDefault="00F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6" w:rsidRDefault="0025265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2D45">
      <w:r>
        <w:separator/>
      </w:r>
    </w:p>
  </w:footnote>
  <w:footnote w:type="continuationSeparator" w:id="0">
    <w:p w:rsidR="00000000" w:rsidRDefault="00FE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6" w:rsidRDefault="002526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6"/>
    <w:rsid w:val="00252656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EF1D1-59D0-4BDD-8AC9-8C267846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Select Board Clerk</cp:lastModifiedBy>
  <cp:revision>2</cp:revision>
  <cp:lastPrinted>2018-02-21T13:39:00Z</cp:lastPrinted>
  <dcterms:created xsi:type="dcterms:W3CDTF">2018-02-21T13:40:00Z</dcterms:created>
  <dcterms:modified xsi:type="dcterms:W3CDTF">2018-02-21T13:40:00Z</dcterms:modified>
</cp:coreProperties>
</file>